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5"/>
        <w:gridCol w:w="55"/>
        <w:gridCol w:w="1533"/>
        <w:gridCol w:w="8"/>
        <w:gridCol w:w="3217"/>
        <w:gridCol w:w="1541"/>
        <w:gridCol w:w="1582"/>
        <w:gridCol w:w="31"/>
        <w:gridCol w:w="1155"/>
        <w:gridCol w:w="27"/>
        <w:gridCol w:w="41"/>
        <w:gridCol w:w="1242"/>
        <w:gridCol w:w="1759"/>
        <w:gridCol w:w="968"/>
        <w:gridCol w:w="54"/>
        <w:gridCol w:w="993"/>
        <w:gridCol w:w="30"/>
        <w:gridCol w:w="1185"/>
      </w:tblGrid>
      <w:tr>
        <w:trPr>
          <w:trHeight w:val="1590" w:hRule="atLeast"/>
        </w:trPr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4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4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193" w:hRule="atLeast"/>
        </w:trPr>
        <w:tc>
          <w:tcPr>
            <w:tcW w:w="4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услуг по обращению с твердыми коммунальными отходами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 куб.м.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о 31.12.2021 г.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11.06.2021 г.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АО «Куприт»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217405,77</w:t>
            </w:r>
          </w:p>
        </w:tc>
        <w:tc>
          <w:tcPr>
            <w:tcW w:w="1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01.01.21 по 30.06.21- 779,40 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01.07.21 по  31.12.21- 812,06 руб.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2021 г.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0340200003321004834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Поставка древесины топливной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3204 куб.м.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 календарных дней с даты  заключения Контракта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4325400,00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01.06.2021 г.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«Белохолуницкий Лесхоз»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4303773,00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1343,25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2021 г.</w:t>
            </w:r>
          </w:p>
        </w:tc>
      </w:tr>
      <w:tr>
        <w:trPr>
          <w:trHeight w:val="435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557" w:hRule="atLeast"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32110271151</w:t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/>
              <w:tabs>
                <w:tab w:val="clear" w:pos="708"/>
                <w:tab w:val="left" w:pos="343" w:leader="none"/>
              </w:tabs>
              <w:suppressAutoHyphens w:val="true"/>
              <w:bidi w:val="0"/>
              <w:spacing w:lineRule="auto" w:line="240" w:before="0" w:after="120"/>
              <w:ind w:left="57" w:right="0" w:hanging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NSimSun" w:cs="Mangal" w:ascii="Times New Roman" w:hAnsi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hi-IN"/>
              </w:rPr>
              <w:t>О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казание услуг по периодическому медицинскому осмотру сотрудников КОГБУСО «Климковский психоневрологический интернат»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Усл.ед.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9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 xml:space="preserve">0 дней с 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hi-IN"/>
              </w:rPr>
              <w:t>даты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 xml:space="preserve"> заключения договора</w:t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535239,01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«ЦСМ «ЛадаМед»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202400,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202400,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2021 г.</w:t>
            </w:r>
          </w:p>
        </w:tc>
      </w:tr>
      <w:tr>
        <w:trPr>
          <w:trHeight w:val="557" w:hRule="atLeast"/>
        </w:trPr>
        <w:tc>
          <w:tcPr>
            <w:tcW w:w="45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32110255985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Клозапин </w:t>
            </w:r>
            <w:r>
              <w:rPr>
                <w:rFonts w:eastAsia="MS PGothic" w:cs="" w:ascii="Times New Roman" w:hAnsi="Times New Roman" w:cstheme="minorBidi"/>
                <w:color w:val="auto"/>
                <w:kern w:val="0"/>
                <w:sz w:val="20"/>
                <w:szCs w:val="20"/>
                <w:lang w:val="ru-RU" w:eastAsia="en-US" w:bidi="ar-SA"/>
              </w:rPr>
              <w:t>таб. 100 мг № 150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183 </w:t>
            </w: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пак.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 течение 21 (двадцати одного) календарного дня  с даты заключения договора</w:t>
            </w:r>
          </w:p>
        </w:tc>
        <w:tc>
          <w:tcPr>
            <w:tcW w:w="122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1012110,00</w:t>
            </w:r>
          </w:p>
        </w:tc>
        <w:tc>
          <w:tcPr>
            <w:tcW w:w="12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04.06.2021 г.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 «Просторы здоровья»</w:t>
            </w:r>
          </w:p>
        </w:tc>
        <w:tc>
          <w:tcPr>
            <w:tcW w:w="10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660000,00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  <w:tab w:val="right" w:pos="10195" w:leader="dot"/>
              </w:tabs>
              <w:spacing w:before="0" w:after="16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3600,00</w:t>
            </w:r>
          </w:p>
        </w:tc>
        <w:tc>
          <w:tcPr>
            <w:tcW w:w="121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 2021 г.</w:t>
            </w:r>
          </w:p>
        </w:tc>
      </w:tr>
      <w:tr>
        <w:trPr>
          <w:trHeight w:val="557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Клозапин </w:t>
            </w:r>
            <w:r>
              <w:rPr>
                <w:rFonts w:eastAsia="MS PGothic" w:cs="" w:ascii="Times New Roman" w:hAnsi="Times New Roman" w:cstheme="minorBidi"/>
                <w:color w:val="auto"/>
                <w:kern w:val="0"/>
                <w:sz w:val="20"/>
                <w:szCs w:val="20"/>
                <w:lang w:val="ru-RU" w:eastAsia="en-US" w:bidi="ar-SA"/>
              </w:rPr>
              <w:t>таб. 100 мг № 50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1 у</w:t>
            </w:r>
            <w:r>
              <w:rPr>
                <w:rFonts w:ascii="Times New Roman" w:hAnsi="Times New Roman"/>
                <w:sz w:val="20"/>
                <w:szCs w:val="20"/>
              </w:rPr>
              <w:t>пак.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  <w:tab w:val="right" w:pos="10195" w:leader="dot"/>
              </w:tabs>
              <w:spacing w:before="0" w:after="16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val="ru-RU" w:eastAsia="ru-RU" w:bidi="ar-SA"/>
              </w:rPr>
              <w:t>32110256564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Амброксол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</w:t>
            </w:r>
            <w:r>
              <w:rPr>
                <w:rFonts w:cs="Times New Roman" w:ascii="Times New Roman" w:hAnsi="Times New Roman"/>
                <w:bCs/>
                <w:color w:val="000000"/>
              </w:rPr>
              <w:t>0 упаковок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 течение 21 (двадцати одного) календарного дня  с даты заключения договора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333333"/>
                <w:kern w:val="0"/>
                <w:sz w:val="20"/>
                <w:szCs w:val="20"/>
                <w:highlight w:val="whit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690595,73</w:t>
            </w:r>
          </w:p>
        </w:tc>
        <w:tc>
          <w:tcPr>
            <w:tcW w:w="12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04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.06.2021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ООО «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Аптека-219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474583,20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26,70</w:t>
            </w:r>
          </w:p>
        </w:tc>
        <w:tc>
          <w:tcPr>
            <w:tcW w:w="121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Июль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</w:p>
        </w:tc>
      </w:tr>
      <w:tr>
        <w:trPr>
          <w:trHeight w:val="420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Дифенгидрамин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25,52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Тофизопам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15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упаковки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19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Индапамид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800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22,89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Натрия хлорид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16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Рисперидон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138,00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08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Сальбутамол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15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113,70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1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Пирацетам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21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Флуоксетин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37,00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559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Лозартан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18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Депротеинизированный </w:t>
            </w:r>
          </w:p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гемодериват крови телят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682,00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97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Амитриптилин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180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53,46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33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Амоксициллин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30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Аторвастатин                      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  <w:r>
              <w:rPr>
                <w:rFonts w:cs="Times New Roman" w:ascii="Times New Roman" w:hAnsi="Times New Roman"/>
                <w:bCs/>
                <w:color w:val="000000"/>
              </w:rPr>
              <w:t>0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Бриллиантовый зеленый р-р </w:t>
            </w:r>
          </w:p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наружного применения</w:t>
            </w:r>
          </w:p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[спиртовой] 1%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200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Бромгексин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Гепарин натрия+Бензокаин+</w:t>
            </w:r>
          </w:p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Бензилникотинат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56,00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Декстроза           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43,00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Глютаминовая </w:t>
            </w:r>
          </w:p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кислота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22,00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Ацетазоламид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251,00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Очищенная </w:t>
            </w:r>
          </w:p>
          <w:p>
            <w:pPr>
              <w:pStyle w:val="Normal"/>
              <w:spacing w:before="0" w:after="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микронизированная </w:t>
            </w:r>
          </w:p>
          <w:p>
            <w:pPr>
              <w:pStyle w:val="Normal"/>
              <w:spacing w:before="0" w:after="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флавоноидная фракция (Диосмин+</w:t>
            </w:r>
          </w:p>
          <w:p>
            <w:pPr>
              <w:pStyle w:val="Normal"/>
              <w:spacing w:before="0" w:after="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флавоноиды в пересчете на</w:t>
            </w:r>
          </w:p>
          <w:p>
            <w:pPr>
              <w:pStyle w:val="Normal"/>
              <w:spacing w:before="0" w:after="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Гесперидин)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40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2100,00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Мяты перечной листьев</w:t>
            </w:r>
          </w:p>
          <w:p>
            <w:pPr>
              <w:pStyle w:val="Normal"/>
              <w:spacing w:before="0" w:after="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масло+Месульфамид+</w:t>
            </w:r>
          </w:p>
          <w:p>
            <w:pPr>
              <w:pStyle w:val="Normal"/>
              <w:spacing w:before="0" w:after="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Сульфатиазол+Тимол+</w:t>
            </w:r>
          </w:p>
          <w:p>
            <w:pPr>
              <w:pStyle w:val="Normal"/>
              <w:spacing w:before="0" w:after="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Эвкалипта прутовидного</w:t>
            </w:r>
          </w:p>
          <w:p>
            <w:pPr>
              <w:pStyle w:val="Normal"/>
              <w:spacing w:before="0" w:after="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листьев масло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30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103,00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0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Калия йодид+Этанол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20</w:t>
            </w:r>
            <w:r>
              <w:rPr>
                <w:rFonts w:cs="Times New Roman" w:ascii="Times New Roman" w:hAnsi="Times New Roman"/>
                <w:bCs/>
                <w:color w:val="000000"/>
              </w:rPr>
              <w:t>0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13,00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Каптоприл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12</w:t>
            </w:r>
            <w:r>
              <w:rPr/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Клотримазол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30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102,00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Поливитамины+</w:t>
            </w:r>
          </w:p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Минералы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210,00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Диоксометилтетрагид-</w:t>
            </w:r>
          </w:p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ропиримидин+</w:t>
            </w:r>
          </w:p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Хлорамфеникол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37,00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Деготь березовый+</w:t>
            </w:r>
          </w:p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Трибромфенолята</w:t>
            </w:r>
          </w:p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висмута и </w:t>
            </w:r>
          </w:p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Висмута оксида </w:t>
            </w:r>
          </w:p>
          <w:p>
            <w:pPr>
              <w:pStyle w:val="Normal"/>
              <w:spacing w:before="0" w:after="29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30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26,50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9"/>
              <w:ind w:right="-4644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Этилметилгидроксипиридина </w:t>
            </w:r>
          </w:p>
          <w:p>
            <w:pPr>
              <w:pStyle w:val="Normal"/>
              <w:spacing w:before="0" w:after="29"/>
              <w:ind w:right="-4644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сукцинат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20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457,15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Пентоксифиллин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30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40,58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Пиридоксин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37,60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Сеннозиды А и В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14,90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Флуоцинолона ацетонид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53,00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Спиронолактон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200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59,00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Таурин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15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Тиамин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25,25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Ацетилцистеин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30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139,40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Целебролизат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20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403,00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Цефазолин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200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24,50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Цефтриаксон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200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33,56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Цианокобаламин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30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27,40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Ципрофлоксацин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30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37,40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Бисопролол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67,00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Гликлазид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165,00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86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Ацетилсалициловая кислота+</w:t>
            </w:r>
          </w:p>
          <w:p>
            <w:pPr>
              <w:pStyle w:val="Normal"/>
              <w:spacing w:before="0" w:after="86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Магния гидроксид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265,00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Метформин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149,00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Троксерутин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32,00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Амлодипин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31,00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Метопролол                                        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100</w:t>
            </w:r>
            <w:r>
              <w:rPr>
                <w:rFonts w:cs="Times New Roman" w:ascii="Times New Roman" w:hAnsi="Times New Roman"/>
                <w:bCs/>
                <w:color w:val="000000"/>
              </w:rPr>
              <w:t xml:space="preserve"> упаковок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27,00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  <w:t>32110279874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Arial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К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ровать общебольничная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100 штук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в течение  15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  <w:t>1017650,00</w:t>
            </w:r>
          </w:p>
        </w:tc>
        <w:tc>
          <w:tcPr>
            <w:tcW w:w="12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08.06.2021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ООО «Медитон»</w:t>
            </w:r>
          </w:p>
        </w:tc>
        <w:tc>
          <w:tcPr>
            <w:tcW w:w="10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940000,00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1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Июль 2021 г.</w:t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Сейф металлический               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1 штука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  <w:t xml:space="preserve">толик для перевязочных отделений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штуки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  <w:t>толик медицинский для операций на руке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       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5 штук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Столик процедурный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Ш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  <w:t>каф-купе архивный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Ш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  <w:t>каф металлический для одежды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штук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Шкаф медицинский металлический  для хозинвентаря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штуки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  <w:t>32110284758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Arial" w:ascii="Times New Roman" w:hAnsi="Times New Roman"/>
              </w:rPr>
              <w:t xml:space="preserve">Средство моющее и дезинфицирующее </w:t>
            </w:r>
            <w:r>
              <w:rPr>
                <w:rFonts w:eastAsia="Times New Roman" w:cs="Arial" w:ascii="Times New Roman" w:hAnsi="Times New Roman"/>
                <w:color w:val="000000" w:themeColor="text1"/>
              </w:rPr>
              <w:t>"Sanitar Maxidez Proff"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</w:rPr>
              <w:t>100 упак.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в течение  15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  <w:t>466948,00</w:t>
            </w:r>
          </w:p>
        </w:tc>
        <w:tc>
          <w:tcPr>
            <w:tcW w:w="12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15.06.2021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ИП Егоренко В.В.</w:t>
            </w:r>
          </w:p>
        </w:tc>
        <w:tc>
          <w:tcPr>
            <w:tcW w:w="10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189800,00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</w:rPr>
              <w:t>1173,00</w:t>
            </w:r>
          </w:p>
        </w:tc>
        <w:tc>
          <w:tcPr>
            <w:tcW w:w="121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Июль 2021 г.</w:t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Зубная щетка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</w:rPr>
              <w:t>1500 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</w:rPr>
              <w:t>19,00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Бритвенный станок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</w:rPr>
              <w:t>4000 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</w:rPr>
              <w:t>11,00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  <w:t>32110323797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9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Замок навесной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в течение  15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  <w:t>76318,20</w:t>
            </w:r>
          </w:p>
        </w:tc>
        <w:tc>
          <w:tcPr>
            <w:tcW w:w="12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18.06.2021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ИП Уолш С.Л.</w:t>
            </w:r>
          </w:p>
        </w:tc>
        <w:tc>
          <w:tcPr>
            <w:tcW w:w="10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52000,00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200,00</w:t>
            </w:r>
          </w:p>
        </w:tc>
        <w:tc>
          <w:tcPr>
            <w:tcW w:w="121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Август 2021 г.</w:t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Плечики для одежды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Крючки для штор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2000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2,50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Щ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етка раздвижная  для мытья окон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Т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аз круглый оцинкованный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312,00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Пакеты для мусора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олиэтиленовые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Пакеты для мусора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олиэтиленовые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1,50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Щ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етка для пола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132,00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  <w:t>32110330228</w:t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Самоспасатель фильтрующий ГДЗК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шт.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в течение  15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  <w:t>153233,30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ООО «Офис и Стиль»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138200,00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2650,00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_DdeLink__3826_554042759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Август 2021 г.</w:t>
            </w:r>
            <w:bookmarkEnd w:id="0"/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Порошковый огнетушитель закачной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570,00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  <w:t>32110366375</w:t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Autospacing="1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 xml:space="preserve">Антивандальный настенный дозатор для жидкого мыла и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дезинфицирующих средств.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шт.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в течение  15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  <w:t>75636,72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30.06.2021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ООО «Капитал-Инвест»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75000,00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2 300,00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Август 2021 г.</w:t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Autospacing="1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 xml:space="preserve">Антивандальный настенный дозатор для жидкого мыла и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дезинфицирующих средств.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2 350,00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/>
              <w:shd w:val="clear" w:color="auto" w:fill="FFFFFF"/>
              <w:bidi w:val="0"/>
              <w:snapToGrid w:val="false"/>
              <w:spacing w:lineRule="auto" w:line="276" w:beforeAutospacing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fill="FFFFFF" w:val="clear"/>
              </w:rPr>
              <w:t>Диспенсер настенный  для листовых и рулонных полотенец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2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  <w:highlight w:val="white"/>
              </w:rPr>
            </w:r>
          </w:p>
        </w:tc>
        <w:tc>
          <w:tcPr>
            <w:tcW w:w="12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2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2 700,00</w:t>
            </w:r>
          </w:p>
        </w:tc>
        <w:tc>
          <w:tcPr>
            <w:tcW w:w="1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 w:eastAsiaTheme="minorHAnsi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за июнь 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1012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sid w:val="00720c46"/>
    <w:rPr/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rsid w:val="00720c46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4"/>
    <w:uiPriority w:val="99"/>
    <w:semiHidden/>
    <w:unhideWhenUsed/>
    <w:rsid w:val="00720c4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semiHidden/>
    <w:unhideWhenUsed/>
    <w:rsid w:val="00720c4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Body Text Indent"/>
    <w:basedOn w:val="Normal"/>
    <w:pPr>
      <w:spacing w:before="0" w:after="120"/>
      <w:ind w:left="283" w:hanging="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Application>LibreOffice/6.3.4.2$Windows_x86 LibreOffice_project/60da17e045e08f1793c57c00ba83cdfce946d0aa</Application>
  <Pages>6</Pages>
  <Words>820</Words>
  <Characters>5164</Characters>
  <CharactersWithSpaces>5894</CharactersWithSpaces>
  <Paragraphs>366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2021-07-06T10:20:00Z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